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22E" w:rsidRDefault="00B5422E" w:rsidP="00B5422E">
      <w:pPr>
        <w:jc w:val="center"/>
      </w:pPr>
      <w:r>
        <w:t>Stečajni upravitelj Kora</w:t>
      </w:r>
      <w:r>
        <w:t xml:space="preserve">na </w:t>
      </w:r>
      <w:proofErr w:type="spellStart"/>
      <w:r>
        <w:t>Ferdelji</w:t>
      </w:r>
      <w:proofErr w:type="spellEnd"/>
    </w:p>
    <w:p w:rsidR="00B5422E" w:rsidRDefault="00B5422E" w:rsidP="00B5422E">
      <w:pPr>
        <w:jc w:val="center"/>
      </w:pPr>
      <w:r>
        <w:t xml:space="preserve">Biskupa J. </w:t>
      </w:r>
      <w:proofErr w:type="spellStart"/>
      <w:r>
        <w:t>Galjufa</w:t>
      </w:r>
      <w:proofErr w:type="spellEnd"/>
      <w:r>
        <w:t xml:space="preserve"> 7a , 10</w:t>
      </w:r>
      <w:r>
        <w:t xml:space="preserve"> 000 Zagreb</w:t>
      </w:r>
    </w:p>
    <w:p w:rsidR="00B5422E" w:rsidRDefault="00B5422E" w:rsidP="00B5422E">
      <w:pPr>
        <w:jc w:val="center"/>
      </w:pPr>
      <w:r>
        <w:t>Tel./</w:t>
      </w:r>
      <w:proofErr w:type="spellStart"/>
      <w:r>
        <w:t>fax</w:t>
      </w:r>
      <w:proofErr w:type="spellEnd"/>
      <w:r>
        <w:t xml:space="preserve"> .: 01 4664291 ; </w:t>
      </w:r>
      <w:proofErr w:type="spellStart"/>
      <w:r>
        <w:t>Mob</w:t>
      </w:r>
      <w:proofErr w:type="spellEnd"/>
      <w:r>
        <w:t>: 098 614129</w:t>
      </w:r>
    </w:p>
    <w:p w:rsidR="00B5422E" w:rsidRDefault="00B5422E" w:rsidP="00B5422E">
      <w:pPr>
        <w:jc w:val="center"/>
      </w:pPr>
      <w:r>
        <w:t xml:space="preserve">e-mail: </w:t>
      </w:r>
      <w:proofErr w:type="spellStart"/>
      <w:r>
        <w:t>korana</w:t>
      </w:r>
      <w:proofErr w:type="spellEnd"/>
      <w:r>
        <w:t xml:space="preserve"> .ferdelji@net.hr</w:t>
      </w:r>
    </w:p>
    <w:p w:rsidR="00B5422E" w:rsidRDefault="00B5422E" w:rsidP="00B5422E"/>
    <w:p w:rsidR="00B5422E" w:rsidRDefault="00B5422E" w:rsidP="00B5422E"/>
    <w:p w:rsidR="00B5422E" w:rsidRDefault="00B5422E" w:rsidP="00B5422E">
      <w:r>
        <w:t>U Zagrebu, dana 21. listopada 2016.g.</w:t>
      </w:r>
      <w:r>
        <w:tab/>
      </w:r>
    </w:p>
    <w:p w:rsidR="00B5422E" w:rsidRDefault="00B5422E" w:rsidP="00B5422E"/>
    <w:p w:rsidR="00B5422E" w:rsidRPr="00B5422E" w:rsidRDefault="00B5422E" w:rsidP="00B5422E">
      <w:pPr>
        <w:jc w:val="right"/>
        <w:rPr>
          <w:b/>
        </w:rPr>
      </w:pPr>
      <w:r w:rsidRPr="00B5422E">
        <w:rPr>
          <w:b/>
        </w:rPr>
        <w:t>St-162/14</w:t>
      </w:r>
    </w:p>
    <w:p w:rsidR="00B5422E" w:rsidRPr="00B5422E" w:rsidRDefault="00B5422E" w:rsidP="00B5422E">
      <w:pPr>
        <w:jc w:val="right"/>
        <w:rPr>
          <w:b/>
        </w:rPr>
      </w:pPr>
      <w:r w:rsidRPr="00B5422E">
        <w:rPr>
          <w:b/>
        </w:rPr>
        <w:t>TRGOVAČKI SUD U ZAGREBU</w:t>
      </w:r>
    </w:p>
    <w:p w:rsidR="00B5422E" w:rsidRPr="00B5422E" w:rsidRDefault="00B5422E" w:rsidP="00B5422E">
      <w:pPr>
        <w:jc w:val="right"/>
        <w:rPr>
          <w:b/>
        </w:rPr>
      </w:pPr>
      <w:r w:rsidRPr="00B5422E">
        <w:rPr>
          <w:b/>
        </w:rPr>
        <w:t>Sudac Nino Radić, kao stečajni sudac</w:t>
      </w:r>
    </w:p>
    <w:p w:rsidR="00B5422E" w:rsidRPr="00B5422E" w:rsidRDefault="00B5422E" w:rsidP="00B5422E">
      <w:pPr>
        <w:jc w:val="right"/>
        <w:rPr>
          <w:b/>
        </w:rPr>
      </w:pPr>
      <w:proofErr w:type="spellStart"/>
      <w:r w:rsidRPr="00B5422E">
        <w:rPr>
          <w:b/>
        </w:rPr>
        <w:t>Amruševa</w:t>
      </w:r>
      <w:proofErr w:type="spellEnd"/>
      <w:r w:rsidRPr="00B5422E">
        <w:rPr>
          <w:b/>
        </w:rPr>
        <w:t xml:space="preserve"> 2, Zagreb</w:t>
      </w:r>
    </w:p>
    <w:p w:rsidR="00B5422E" w:rsidRDefault="00B5422E" w:rsidP="00B5422E">
      <w:r>
        <w:t xml:space="preserve"> </w:t>
      </w:r>
    </w:p>
    <w:p w:rsidR="00B5422E" w:rsidRDefault="00B5422E" w:rsidP="00B5422E">
      <w:r>
        <w:t>Predmet:</w:t>
      </w:r>
      <w:r>
        <w:t xml:space="preserve">  </w:t>
      </w:r>
      <w:r w:rsidRPr="00B5422E">
        <w:t xml:space="preserve">Prijedlog za obustavu stečajnog postupka sukladno članku 203. Stečajnog </w:t>
      </w:r>
      <w:r w:rsidRPr="00B5422E">
        <w:t xml:space="preserve"> </w:t>
      </w:r>
      <w:r w:rsidRPr="00B5422E">
        <w:t xml:space="preserve">zakona nad stečajnim dužnikom masom LIDER KONTO d.o.o.-u stečaju, </w:t>
      </w:r>
      <w:proofErr w:type="spellStart"/>
      <w:r w:rsidRPr="00B5422E">
        <w:t>Buzinska</w:t>
      </w:r>
      <w:proofErr w:type="spellEnd"/>
      <w:r w:rsidRPr="00B5422E">
        <w:t xml:space="preserve"> cesta 24, Zagreb, OIB: 90231914500</w:t>
      </w:r>
    </w:p>
    <w:p w:rsidR="00B5422E" w:rsidRDefault="00B5422E" w:rsidP="00B5422E"/>
    <w:p w:rsidR="00B5422E" w:rsidRDefault="00B5422E" w:rsidP="00B5422E">
      <w:r>
        <w:t xml:space="preserve">Rješenjem Trgovačkog suda u Zagrebu br. St-162/ 14 od dana 25. kolovoza 2014 .g. otvoren je stečajni postupak nad dužnikom LIDER KONTO d.o.o., </w:t>
      </w:r>
      <w:proofErr w:type="spellStart"/>
      <w:r>
        <w:t>Buzinska</w:t>
      </w:r>
      <w:proofErr w:type="spellEnd"/>
      <w:r>
        <w:t xml:space="preserve"> cesta 24, Zagreb, OIB: 90231914500, (u daljnjem tekstu: stečajni dužnik), te je za stečajnu upraviteljicu imenovana Korana </w:t>
      </w:r>
      <w:proofErr w:type="spellStart"/>
      <w:r>
        <w:t>Ferdelji</w:t>
      </w:r>
      <w:proofErr w:type="spellEnd"/>
      <w:r>
        <w:t>.</w:t>
      </w:r>
    </w:p>
    <w:p w:rsidR="00B5422E" w:rsidRDefault="00B5422E" w:rsidP="00B5422E">
      <w:r>
        <w:t>Ispitno-izvještajno ročište održano je dana 07. listopada 2014. godine, dok je posebno ispitno ročište održano dana 21. travnja 2015 .</w:t>
      </w:r>
    </w:p>
    <w:p w:rsidR="00B5422E" w:rsidRDefault="00B5422E" w:rsidP="00B5422E"/>
    <w:p w:rsidR="00B5422E" w:rsidRDefault="00B5422E" w:rsidP="00B5422E">
      <w:r>
        <w:t xml:space="preserve">Kao stečajna masa stečajnog dužnika utvrđena je imovina koja se sastoji od  nekretnine  u naravi oranica </w:t>
      </w:r>
      <w:proofErr w:type="spellStart"/>
      <w:r>
        <w:t>rebar</w:t>
      </w:r>
      <w:proofErr w:type="spellEnd"/>
      <w:r>
        <w:t xml:space="preserve"> zk.č.br. 307/3 k.o. </w:t>
      </w:r>
      <w:proofErr w:type="spellStart"/>
      <w:r>
        <w:t>Jelsa</w:t>
      </w:r>
      <w:proofErr w:type="spellEnd"/>
      <w:r>
        <w:t xml:space="preserve"> upisana pri Općinskom sudu u  Karlovcu, površine 517 </w:t>
      </w:r>
      <w:proofErr w:type="spellStart"/>
      <w:r>
        <w:t>čhv</w:t>
      </w:r>
      <w:proofErr w:type="spellEnd"/>
      <w:r>
        <w:t xml:space="preserve"> čije je vlasništvo  stečajnog dužnika u  1/2 dijela čija vrijednost je utvrđena za iznos od 8.500,00 kn te nekretnine u naravi kuća, zgrada i dvorište u Zagrebu, </w:t>
      </w:r>
      <w:proofErr w:type="spellStart"/>
      <w:r>
        <w:t>Buzinska</w:t>
      </w:r>
      <w:proofErr w:type="spellEnd"/>
      <w:r>
        <w:t xml:space="preserve"> c. 24 površine 470 m2 upisana u z.k.ul. br. 1403 k.o. </w:t>
      </w:r>
      <w:proofErr w:type="spellStart"/>
      <w:r>
        <w:t>Buzin</w:t>
      </w:r>
      <w:proofErr w:type="spellEnd"/>
      <w:r>
        <w:t xml:space="preserve"> upisana pri Općinskim građanskim sudom u Zagrebu čija vrijednost je utvrđena u sklopu ovršnog postupka koji se vodi  radi prodaje predmetne nekretnine pred Općinskim građanskim sudom u Zagrebu pod brojem </w:t>
      </w:r>
      <w:proofErr w:type="spellStart"/>
      <w:r>
        <w:t>Ovrv</w:t>
      </w:r>
      <w:proofErr w:type="spellEnd"/>
      <w:r>
        <w:t>-2603/11 i to na iznos od oko 860.000,00 kn . Druge imovine stečajni dužnik nema.</w:t>
      </w:r>
    </w:p>
    <w:p w:rsidR="00B5422E" w:rsidRDefault="00B5422E" w:rsidP="00B5422E"/>
    <w:p w:rsidR="00B5422E" w:rsidRDefault="00B5422E" w:rsidP="00B5422E">
      <w:r>
        <w:t xml:space="preserve">Predmetne nekretnine su obje opterećene založnim pravima. Prva od strane </w:t>
      </w:r>
      <w:proofErr w:type="spellStart"/>
      <w:r>
        <w:t>razlučnog</w:t>
      </w:r>
      <w:proofErr w:type="spellEnd"/>
      <w:r>
        <w:t xml:space="preserve"> vjerovnika Republike Hrvatske i to temeljem Rješenja o osiguranju potraživanja iz 201O.g„ a druga od strane </w:t>
      </w:r>
      <w:proofErr w:type="spellStart"/>
      <w:r>
        <w:t>razlučnog</w:t>
      </w:r>
      <w:proofErr w:type="spellEnd"/>
      <w:r>
        <w:t xml:space="preserve"> vjerovnika Societe Generale Splitska banka </w:t>
      </w:r>
      <w:proofErr w:type="spellStart"/>
      <w:r>
        <w:t>d.d</w:t>
      </w:r>
      <w:proofErr w:type="spellEnd"/>
      <w:r>
        <w:t>„</w:t>
      </w:r>
    </w:p>
    <w:p w:rsidR="00B5422E" w:rsidRDefault="00B5422E" w:rsidP="00B5422E">
      <w:r>
        <w:t xml:space="preserve">Kako se druga </w:t>
      </w:r>
      <w:proofErr w:type="spellStart"/>
      <w:r>
        <w:t>nekrentina</w:t>
      </w:r>
      <w:proofErr w:type="spellEnd"/>
      <w:r>
        <w:t xml:space="preserve"> nalazi u </w:t>
      </w:r>
      <w:proofErr w:type="spellStart"/>
      <w:r>
        <w:t>izvanknjižnom</w:t>
      </w:r>
      <w:proofErr w:type="spellEnd"/>
      <w:r>
        <w:t xml:space="preserve"> vlasništvu stečajnog dužnika potrebno je provesti uknjižbu prava vlasništva na istoj nekretnini . Stečajni je upravitelj došao u posjed originalne dokumentacije potrebne za upis iste nekretnine i to Ugovora o prodaji nekretnine između prodavatelja Vere i Mladena </w:t>
      </w:r>
      <w:proofErr w:type="spellStart"/>
      <w:r>
        <w:t>Vrbanić</w:t>
      </w:r>
      <w:proofErr w:type="spellEnd"/>
      <w:r>
        <w:t xml:space="preserve"> i kupca stečajnog dužnika od 15.06.2005 .g. te potvrde o isplati i </w:t>
      </w:r>
      <w:proofErr w:type="spellStart"/>
      <w:r>
        <w:t>tabulame</w:t>
      </w:r>
      <w:proofErr w:type="spellEnd"/>
      <w:r>
        <w:t xml:space="preserve"> izjave od 28.06.2005.g . te će uz suglasnost skupštine vjerovnika predati prijedlog za upis vlasništva stečajnog dužnika u zemljišnim knjigama .</w:t>
      </w:r>
    </w:p>
    <w:p w:rsidR="00B5422E" w:rsidRDefault="00B5422E" w:rsidP="00B5422E"/>
    <w:p w:rsidR="00B5422E" w:rsidRDefault="00B5422E" w:rsidP="00B5422E">
      <w:r>
        <w:t xml:space="preserve">U ovršnom postupku pred Općinskim građanskim sudom u Zagrebu br. </w:t>
      </w:r>
      <w:proofErr w:type="spellStart"/>
      <w:r>
        <w:t>Ovr</w:t>
      </w:r>
      <w:proofErr w:type="spellEnd"/>
      <w:r>
        <w:t xml:space="preserve">-2603/11 stečajni dužnik je odbijen sa zahtjevom za prijenos prava vlasni </w:t>
      </w:r>
      <w:proofErr w:type="spellStart"/>
      <w:r>
        <w:t>štva</w:t>
      </w:r>
      <w:proofErr w:type="spellEnd"/>
      <w:r>
        <w:t xml:space="preserve"> obzirom je u tijeku ovršni postupak. Također trenutno važeći prisilni propisi ne dopuštaju upis stečajnog dužnika u zemljišnim knjigama kao vlasnika nekretnine iako ima pravni </w:t>
      </w:r>
      <w:proofErr w:type="spellStart"/>
      <w:r>
        <w:t>osnov</w:t>
      </w:r>
      <w:proofErr w:type="spellEnd"/>
      <w:r>
        <w:t xml:space="preserve"> za  upis  obzirom sukladno važećem  Ovršnom  zakonu  nije dopušten upis promjene prava  vlasništva  dok je  u</w:t>
      </w:r>
    </w:p>
    <w:p w:rsidR="00B5422E" w:rsidRDefault="00B5422E" w:rsidP="00B5422E">
      <w:r>
        <w:t xml:space="preserve"> </w:t>
      </w:r>
    </w:p>
    <w:p w:rsidR="00B5422E" w:rsidRDefault="00B5422E" w:rsidP="00B5422E"/>
    <w:p w:rsidR="00B5422E" w:rsidRDefault="00B5422E" w:rsidP="00B5422E"/>
    <w:p w:rsidR="00B5422E" w:rsidRDefault="00B5422E" w:rsidP="00B5422E">
      <w:r>
        <w:t xml:space="preserve">tijeku ovršni postupak nad nekretninom. Iako je za predmetni upis suglasan bio i </w:t>
      </w:r>
      <w:proofErr w:type="spellStart"/>
      <w:r>
        <w:t>razlučni</w:t>
      </w:r>
      <w:proofErr w:type="spellEnd"/>
      <w:r>
        <w:t xml:space="preserve"> vjerovnik, isti upis nije dozvoljen. U predmetnoj parnici trenutno sudjelujemo kao zainteresirana treća osoba, te stečajnog dužnika u svojstvu punomoćnika zastupa  odvjetnica Danijela Blažević, no kako ista nekretnina nije upisana na ime samog stečajnog dužnika to ovaj predmet stečajne mase nije zapreka za zatvaranje stečajnog postupka te će se u slučaju unovčenja i primitka eventualnog razmjera troškova stečajnog postupka pokrenuti postupak naknadno pronađene imovine.</w:t>
      </w:r>
    </w:p>
    <w:p w:rsidR="00B5422E" w:rsidRDefault="00B5422E" w:rsidP="00B5422E"/>
    <w:p w:rsidR="00B5422E" w:rsidRDefault="00B5422E" w:rsidP="00B5422E">
      <w:r>
        <w:t xml:space="preserve">Na ročištu za diobu </w:t>
      </w:r>
      <w:proofErr w:type="spellStart"/>
      <w:r>
        <w:t>kupovnine</w:t>
      </w:r>
      <w:proofErr w:type="spellEnd"/>
      <w:r>
        <w:t xml:space="preserve"> održanom 26. rujna 2016. godine određeno je, a rješenjem od</w:t>
      </w:r>
    </w:p>
    <w:p w:rsidR="00B5422E" w:rsidRDefault="00B5422E" w:rsidP="00B5422E">
      <w:r>
        <w:t xml:space="preserve">13. listopada  2016 .g. su utvrđeni troškovi </w:t>
      </w:r>
      <w:proofErr w:type="spellStart"/>
      <w:r>
        <w:t>utrđivanja</w:t>
      </w:r>
      <w:proofErr w:type="spellEnd"/>
      <w:r>
        <w:t xml:space="preserve"> tražbine i troškovi unovčenja za nekretnine upisane u zemljišne knjige Općinskog suda u Karlovcu i to: K.O. JELSA, Z.K.UL. 1530 u suvlasničkom dijelu Y2 /vlasnik Y2 dijela/, </w:t>
      </w:r>
      <w:proofErr w:type="spellStart"/>
      <w:r>
        <w:t>kat.čestica</w:t>
      </w:r>
      <w:proofErr w:type="spellEnd"/>
      <w:r>
        <w:t xml:space="preserve"> 307/3, oranica Rebar u površini 517 </w:t>
      </w:r>
      <w:proofErr w:type="spellStart"/>
      <w:r>
        <w:t>čhv</w:t>
      </w:r>
      <w:proofErr w:type="spellEnd"/>
      <w:r>
        <w:t xml:space="preserve"> u ukupnom iznosu 8.500,00 kuna što tek djelomično namiruje nastale troškove samog postupka .</w:t>
      </w:r>
    </w:p>
    <w:p w:rsidR="00B5422E" w:rsidRDefault="00B5422E" w:rsidP="00B5422E"/>
    <w:p w:rsidR="00B5422E" w:rsidRDefault="00B5422E" w:rsidP="00B5422E">
      <w:r>
        <w:t>ISPITNA ROČIŠTA</w:t>
      </w:r>
    </w:p>
    <w:p w:rsidR="00B5422E" w:rsidRDefault="00B5422E" w:rsidP="00B5422E"/>
    <w:p w:rsidR="00B5422E" w:rsidRDefault="00B5422E" w:rsidP="00B5422E">
      <w:r>
        <w:t xml:space="preserve"> </w:t>
      </w:r>
    </w:p>
    <w:p w:rsidR="00B5422E" w:rsidRDefault="00B5422E" w:rsidP="00B5422E">
      <w:r>
        <w:t>Opće ispitno ročište:</w:t>
      </w:r>
    </w:p>
    <w:p w:rsidR="00B5422E" w:rsidRDefault="00B5422E" w:rsidP="00B5422E">
      <w:pPr>
        <w:pStyle w:val="Odlomakpopisa"/>
        <w:numPr>
          <w:ilvl w:val="0"/>
          <w:numId w:val="1"/>
        </w:numPr>
      </w:pPr>
      <w:r>
        <w:t xml:space="preserve">prijavljena i priznato I viši isplatni red </w:t>
      </w:r>
      <w:r>
        <w:t xml:space="preserve">                           </w:t>
      </w:r>
      <w:r>
        <w:t>67.971,81 kn</w:t>
      </w:r>
    </w:p>
    <w:p w:rsidR="00B5422E" w:rsidRDefault="00B5422E" w:rsidP="00B5422E">
      <w:pPr>
        <w:pStyle w:val="Odlomakpopisa"/>
        <w:numPr>
          <w:ilvl w:val="0"/>
          <w:numId w:val="1"/>
        </w:numPr>
      </w:pPr>
      <w:r>
        <w:t>prijavljena II viši isplatni red</w:t>
      </w:r>
      <w:r>
        <w:t xml:space="preserve">                                      1.241.812,16 kn</w:t>
      </w:r>
    </w:p>
    <w:p w:rsidR="00B5422E" w:rsidRDefault="00B5422E" w:rsidP="00B5422E">
      <w:pPr>
        <w:pStyle w:val="Odlomakpopisa"/>
        <w:numPr>
          <w:ilvl w:val="0"/>
          <w:numId w:val="1"/>
        </w:numPr>
      </w:pPr>
      <w:r>
        <w:t>priznato II viši isplatni red</w:t>
      </w:r>
      <w:r>
        <w:t xml:space="preserve">                                             813.488,47 kn</w:t>
      </w:r>
      <w:r>
        <w:t xml:space="preserve"> </w:t>
      </w:r>
    </w:p>
    <w:p w:rsidR="00B5422E" w:rsidRDefault="00B5422E" w:rsidP="00B5422E">
      <w:pPr>
        <w:pStyle w:val="Odlomakpopisa"/>
        <w:numPr>
          <w:ilvl w:val="0"/>
          <w:numId w:val="1"/>
        </w:numPr>
      </w:pPr>
      <w:r>
        <w:t>osporeno II viši isplatni red</w:t>
      </w:r>
      <w:r>
        <w:t xml:space="preserve">                                           428.323,69 kn</w:t>
      </w:r>
    </w:p>
    <w:p w:rsidR="00B5422E" w:rsidRDefault="00B5422E" w:rsidP="00B5422E">
      <w:r>
        <w:t xml:space="preserve"> </w:t>
      </w:r>
    </w:p>
    <w:p w:rsidR="00B5422E" w:rsidRDefault="00B5422E" w:rsidP="00B5422E">
      <w:r>
        <w:t xml:space="preserve"> </w:t>
      </w:r>
    </w:p>
    <w:p w:rsidR="00B5422E" w:rsidRDefault="00B5422E" w:rsidP="00B5422E">
      <w:r>
        <w:t>Posebno ispitno ročište :</w:t>
      </w:r>
    </w:p>
    <w:p w:rsidR="00B5422E" w:rsidRDefault="00B5422E" w:rsidP="00B5422E">
      <w:pPr>
        <w:pStyle w:val="Odlomakpopisa"/>
        <w:numPr>
          <w:ilvl w:val="0"/>
          <w:numId w:val="1"/>
        </w:numPr>
      </w:pPr>
      <w:r>
        <w:t xml:space="preserve">prijavljena II viši isplatni red </w:t>
      </w:r>
      <w:r>
        <w:t xml:space="preserve">                                        191.274,59 kn</w:t>
      </w:r>
    </w:p>
    <w:p w:rsidR="00B5422E" w:rsidRDefault="00B5422E" w:rsidP="00B5422E">
      <w:pPr>
        <w:pStyle w:val="Odlomakpopisa"/>
        <w:numPr>
          <w:ilvl w:val="0"/>
          <w:numId w:val="1"/>
        </w:numPr>
      </w:pPr>
      <w:r>
        <w:t xml:space="preserve">priznato II viši isplatni red </w:t>
      </w:r>
      <w:r>
        <w:t xml:space="preserve">                                            189.810,20 kn</w:t>
      </w:r>
    </w:p>
    <w:p w:rsidR="00B5422E" w:rsidRDefault="00B5422E" w:rsidP="00B5422E">
      <w:pPr>
        <w:pStyle w:val="Odlomakpopisa"/>
        <w:numPr>
          <w:ilvl w:val="0"/>
          <w:numId w:val="1"/>
        </w:numPr>
      </w:pPr>
      <w:r>
        <w:t>osporeno II viši isplatni red</w:t>
      </w:r>
      <w:r>
        <w:t xml:space="preserve">                                               1.464,39 kn</w:t>
      </w:r>
    </w:p>
    <w:p w:rsidR="00B5422E" w:rsidRDefault="00B5422E" w:rsidP="00B5422E">
      <w:r>
        <w:t xml:space="preserve"> </w:t>
      </w:r>
    </w:p>
    <w:p w:rsidR="00B5422E" w:rsidRDefault="00B5422E" w:rsidP="00B5422E"/>
    <w:p w:rsidR="00B5422E" w:rsidRDefault="00B5422E" w:rsidP="00B5422E">
      <w:r>
        <w:t>Ukupno priznato 2.245 .110,83 kn</w:t>
      </w:r>
    </w:p>
    <w:p w:rsidR="00B5422E" w:rsidRDefault="00B5422E" w:rsidP="00B5422E"/>
    <w:p w:rsidR="00B5422E" w:rsidRDefault="00B5422E" w:rsidP="00B5422E">
      <w:r>
        <w:t>TROŠKOVI STEČAJNOG POSTUPKA</w:t>
      </w:r>
    </w:p>
    <w:p w:rsidR="00B5422E" w:rsidRDefault="00B5422E" w:rsidP="00B5422E"/>
    <w:p w:rsidR="00B5422E" w:rsidRDefault="00B5422E" w:rsidP="00B5422E">
      <w:r>
        <w:t>Dosadašnji troškovi stečajnog postupka obuhvaćaju slijedeće stavke:</w:t>
      </w:r>
    </w:p>
    <w:p w:rsidR="00B5422E" w:rsidRDefault="00B5422E" w:rsidP="00B5422E">
      <w:r>
        <w:t>Izrada pečata</w:t>
      </w:r>
      <w:r>
        <w:tab/>
      </w:r>
      <w:r>
        <w:t xml:space="preserve">                                                  </w:t>
      </w:r>
      <w:r>
        <w:t>110,00 kn</w:t>
      </w:r>
    </w:p>
    <w:p w:rsidR="00B5422E" w:rsidRDefault="00B5422E" w:rsidP="00B5422E">
      <w:r>
        <w:t>Trošak knjigovođe</w:t>
      </w:r>
      <w:r>
        <w:tab/>
      </w:r>
      <w:r>
        <w:t xml:space="preserve">                                   </w:t>
      </w:r>
      <w:r>
        <w:t>6.000,00 kn</w:t>
      </w:r>
    </w:p>
    <w:p w:rsidR="00B5422E" w:rsidRDefault="00B5422E" w:rsidP="00B5422E">
      <w:r>
        <w:t>Trošak vođenja bankovnog računa</w:t>
      </w:r>
      <w:r>
        <w:tab/>
      </w:r>
      <w:r>
        <w:t xml:space="preserve">               </w:t>
      </w:r>
      <w:r>
        <w:t>350,00 kn</w:t>
      </w:r>
    </w:p>
    <w:p w:rsidR="00B5422E" w:rsidRDefault="00B5422E" w:rsidP="00B5422E">
      <w:r>
        <w:t>Trošak odvjetničkih usluga</w:t>
      </w:r>
      <w:r>
        <w:tab/>
      </w:r>
      <w:r>
        <w:t xml:space="preserve">                        </w:t>
      </w:r>
      <w:r>
        <w:t>2.000,00 kn</w:t>
      </w:r>
    </w:p>
    <w:p w:rsidR="00B5422E" w:rsidRDefault="00B5422E" w:rsidP="00B5422E">
      <w:r>
        <w:t>Trošak stečajnog upravitelja</w:t>
      </w:r>
      <w:r>
        <w:tab/>
      </w:r>
      <w:r>
        <w:t xml:space="preserve">                       </w:t>
      </w:r>
      <w:r>
        <w:t>1 .564,00 kn</w:t>
      </w:r>
    </w:p>
    <w:p w:rsidR="00B5422E" w:rsidRDefault="00B5422E" w:rsidP="00B5422E">
      <w:r>
        <w:t>Objava oglasa u NN</w:t>
      </w:r>
      <w:r>
        <w:tab/>
      </w:r>
      <w:r>
        <w:t xml:space="preserve">                                       </w:t>
      </w:r>
      <w:r>
        <w:t>200,00 kn</w:t>
      </w:r>
    </w:p>
    <w:p w:rsidR="00B5422E" w:rsidRDefault="00B5422E" w:rsidP="00B5422E">
      <w:r>
        <w:t>Materijalni troškovi</w:t>
      </w:r>
      <w:r>
        <w:tab/>
      </w:r>
      <w:r>
        <w:t xml:space="preserve">                                       </w:t>
      </w:r>
      <w:r>
        <w:t>200,00 kn</w:t>
      </w:r>
    </w:p>
    <w:p w:rsidR="00B5422E" w:rsidRDefault="00B5422E" w:rsidP="00B5422E">
      <w:r>
        <w:t>_________________________________________________________________________</w:t>
      </w:r>
    </w:p>
    <w:p w:rsidR="00B5422E" w:rsidRDefault="00B5422E" w:rsidP="00B5422E">
      <w:r>
        <w:t>Ukupno</w:t>
      </w:r>
      <w:r>
        <w:t xml:space="preserve">                                               </w:t>
      </w:r>
      <w:r>
        <w:tab/>
        <w:t>10.624,00 kn</w:t>
      </w:r>
    </w:p>
    <w:p w:rsidR="00B5422E" w:rsidRDefault="00B5422E" w:rsidP="00B5422E">
      <w:r>
        <w:t xml:space="preserve">Procijenjene obveze stečajne mase za razdoblje od 1 godine: </w:t>
      </w:r>
    </w:p>
    <w:p w:rsidR="00B5422E" w:rsidRDefault="00B5422E" w:rsidP="00B5422E">
      <w:r>
        <w:t>Trošak stečajnog upravitelja</w:t>
      </w:r>
      <w:r>
        <w:tab/>
      </w:r>
      <w:r>
        <w:t xml:space="preserve">                         </w:t>
      </w:r>
      <w:r>
        <w:t>2.000,00 kn</w:t>
      </w:r>
    </w:p>
    <w:p w:rsidR="00B5422E" w:rsidRDefault="00B5422E" w:rsidP="00B5422E">
      <w:r>
        <w:t>Materijalni troškovi</w:t>
      </w:r>
      <w:r>
        <w:tab/>
      </w:r>
      <w:r>
        <w:t xml:space="preserve">                                     </w:t>
      </w:r>
      <w:r>
        <w:t>5.000,00 kn</w:t>
      </w:r>
    </w:p>
    <w:p w:rsidR="00B5422E" w:rsidRDefault="00B5422E" w:rsidP="00B5422E">
      <w:r>
        <w:t>Odvjetnički troškovi</w:t>
      </w:r>
      <w:r>
        <w:tab/>
      </w:r>
      <w:r>
        <w:t xml:space="preserve">                                     </w:t>
      </w:r>
      <w:r>
        <w:t>5.000,00 kn</w:t>
      </w:r>
    </w:p>
    <w:p w:rsidR="00B5422E" w:rsidRDefault="00B5422E" w:rsidP="00B5422E">
      <w:r>
        <w:lastRenderedPageBreak/>
        <w:t>Sudski troškovi i pristojbe</w:t>
      </w:r>
      <w:r>
        <w:tab/>
      </w:r>
      <w:r>
        <w:t xml:space="preserve">                         </w:t>
      </w:r>
      <w:r>
        <w:t>5.000,00 kn</w:t>
      </w:r>
    </w:p>
    <w:p w:rsidR="00B5422E" w:rsidRDefault="00B5422E" w:rsidP="00B5422E">
      <w:r>
        <w:t>_________________________________________________________________________</w:t>
      </w:r>
    </w:p>
    <w:p w:rsidR="00B5422E" w:rsidRDefault="00B5422E" w:rsidP="00B5422E">
      <w:r>
        <w:t>Procjena ukupno</w:t>
      </w:r>
      <w:r>
        <w:tab/>
      </w:r>
      <w:r>
        <w:t xml:space="preserve">                                   17.000,00 kn</w:t>
      </w:r>
    </w:p>
    <w:p w:rsidR="00B5422E" w:rsidRDefault="00B5422E" w:rsidP="00B5422E">
      <w:r>
        <w:t>_________________________________________________________________________</w:t>
      </w:r>
    </w:p>
    <w:p w:rsidR="00B5422E" w:rsidRDefault="00B5422E" w:rsidP="00B5422E">
      <w:r>
        <w:t>Ukupno</w:t>
      </w:r>
      <w:r>
        <w:tab/>
      </w:r>
      <w:r>
        <w:t xml:space="preserve">                                              </w:t>
      </w:r>
      <w:r>
        <w:t>27.624,00  kn</w:t>
      </w:r>
    </w:p>
    <w:p w:rsidR="00B5422E" w:rsidRDefault="00B5422E" w:rsidP="00B5422E">
      <w:r>
        <w:t xml:space="preserve"> </w:t>
      </w:r>
    </w:p>
    <w:p w:rsidR="00B5422E" w:rsidRDefault="00B5422E" w:rsidP="00B5422E"/>
    <w:p w:rsidR="00B5422E" w:rsidRDefault="00B5422E" w:rsidP="00B5422E"/>
    <w:p w:rsidR="00B5422E" w:rsidRDefault="00B5422E" w:rsidP="00B5422E"/>
    <w:p w:rsidR="00B5422E" w:rsidRDefault="00B5422E" w:rsidP="00B5422E"/>
    <w:p w:rsidR="00B5422E" w:rsidRDefault="00B5422E" w:rsidP="00B5422E">
      <w:r>
        <w:t>ZAKLJUČAK</w:t>
      </w:r>
    </w:p>
    <w:p w:rsidR="00B5422E" w:rsidRDefault="00B5422E" w:rsidP="00B5422E"/>
    <w:p w:rsidR="00B5422E" w:rsidRDefault="00B5422E" w:rsidP="00B5422E">
      <w:r>
        <w:t>Iz gore navedenog proizlazi da stečajna masa nije dostatna za podmirenje troškova stečajnog postupka.</w:t>
      </w:r>
    </w:p>
    <w:p w:rsidR="00B5422E" w:rsidRDefault="00B5422E" w:rsidP="00B5422E">
      <w:r>
        <w:t>Slijedom navedenog predlaže se da se pozovu stečajni vjerovnici na uplatu iznosa od 19.124,00 kuna kako bi se predmetni postupak mogao nastaviti dok u suprotnom predlaže se obustava samog postupka temeljem članka 203 . Stečajnog zakona.</w:t>
      </w:r>
    </w:p>
    <w:p w:rsidR="00B5422E" w:rsidRDefault="00B5422E" w:rsidP="00B5422E"/>
    <w:p w:rsidR="00B5422E" w:rsidRDefault="00B5422E" w:rsidP="00B5422E"/>
    <w:p w:rsidR="00B5422E" w:rsidRDefault="00B5422E" w:rsidP="00B5422E"/>
    <w:p w:rsidR="00B5422E" w:rsidRDefault="00B5422E" w:rsidP="00B5422E">
      <w:bookmarkStart w:id="0" w:name="_GoBack"/>
      <w:bookmarkEnd w:id="0"/>
    </w:p>
    <w:p w:rsidR="00B5422E" w:rsidRDefault="00B5422E" w:rsidP="00B5422E">
      <w:pPr>
        <w:jc w:val="right"/>
      </w:pPr>
      <w:r>
        <w:t>______________________________</w:t>
      </w:r>
    </w:p>
    <w:p w:rsidR="00457EF9" w:rsidRDefault="00B5422E" w:rsidP="00B5422E">
      <w:pPr>
        <w:jc w:val="right"/>
      </w:pPr>
      <w:r>
        <w:t xml:space="preserve">Korana </w:t>
      </w:r>
      <w:proofErr w:type="spellStart"/>
      <w:r>
        <w:t>Ferdelji</w:t>
      </w:r>
      <w:proofErr w:type="spellEnd"/>
      <w:r>
        <w:t>, stečajna upraviteljica</w:t>
      </w:r>
    </w:p>
    <w:sectPr w:rsidR="00457EF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2411A5"/>
    <w:multiLevelType w:val="hybridMultilevel"/>
    <w:tmpl w:val="38A80412"/>
    <w:lvl w:ilvl="0" w:tplc="9560F95E">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22E"/>
    <w:rsid w:val="00457EF9"/>
    <w:rsid w:val="00B542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hr-H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B5422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hr-H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B542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945</Words>
  <Characters>5388</Characters>
  <Application>Microsoft Office Word</Application>
  <DocSecurity>0</DocSecurity>
  <Lines>44</Lines>
  <Paragraphs>12</Paragraphs>
  <ScaleCrop>false</ScaleCrop>
  <Company/>
  <LinksUpToDate>false</LinksUpToDate>
  <CharactersWithSpaces>6321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Bernard Coner</dc:creator>
  <cp:lastModifiedBy>Bernard Coner</cp:lastModifiedBy>
  <cp:revision>1</cp:revision>
  <dcterms:created xsi:type="dcterms:W3CDTF">2016-11-17T12:58:00Z</dcterms:created>
  <dcterms:modified xsi:type="dcterms:W3CDTF">2016-11-17T13:12:00Z</dcterms:modified>
</cp:coreProperties>
</file>